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9B" w:rsidRDefault="00857C9B" w:rsidP="00857C9B">
      <w:pPr>
        <w:ind w:left="5040" w:firstLine="720"/>
        <w:rPr>
          <w:sz w:val="24"/>
        </w:rPr>
      </w:pPr>
      <w:r>
        <w:rPr>
          <w:sz w:val="24"/>
        </w:rPr>
        <w:t>Приложение №1</w:t>
      </w:r>
    </w:p>
    <w:p w:rsidR="00857C9B" w:rsidRDefault="00857C9B" w:rsidP="00857C9B">
      <w:pPr>
        <w:ind w:left="5040" w:firstLine="720"/>
        <w:rPr>
          <w:b/>
          <w:sz w:val="28"/>
        </w:rPr>
      </w:pPr>
    </w:p>
    <w:p w:rsidR="00857C9B" w:rsidRDefault="00857C9B" w:rsidP="00857C9B">
      <w:pPr>
        <w:ind w:left="5040" w:firstLine="720"/>
        <w:rPr>
          <w:b/>
          <w:sz w:val="28"/>
        </w:rPr>
      </w:pPr>
      <w:r>
        <w:rPr>
          <w:b/>
          <w:sz w:val="28"/>
        </w:rPr>
        <w:t>Утверждаю</w:t>
      </w:r>
    </w:p>
    <w:p w:rsidR="00857C9B" w:rsidRDefault="00857C9B" w:rsidP="00857C9B">
      <w:pPr>
        <w:ind w:left="5040" w:firstLine="720"/>
        <w:rPr>
          <w:b/>
          <w:sz w:val="28"/>
        </w:rPr>
      </w:pPr>
      <w:r>
        <w:rPr>
          <w:b/>
          <w:sz w:val="28"/>
        </w:rPr>
        <w:t>Директор</w:t>
      </w:r>
    </w:p>
    <w:p w:rsidR="00857C9B" w:rsidRDefault="00857C9B" w:rsidP="00857C9B">
      <w:pPr>
        <w:ind w:left="5040"/>
        <w:rPr>
          <w:b/>
          <w:sz w:val="28"/>
        </w:rPr>
      </w:pPr>
      <w:r>
        <w:rPr>
          <w:b/>
          <w:sz w:val="28"/>
        </w:rPr>
        <w:t>________________________</w:t>
      </w:r>
    </w:p>
    <w:p w:rsidR="00857C9B" w:rsidRDefault="00857C9B" w:rsidP="00857C9B">
      <w:pPr>
        <w:ind w:left="5040"/>
        <w:rPr>
          <w:b/>
          <w:sz w:val="28"/>
        </w:rPr>
      </w:pPr>
      <w:r>
        <w:rPr>
          <w:b/>
          <w:sz w:val="28"/>
        </w:rPr>
        <w:t>________________________</w:t>
      </w:r>
    </w:p>
    <w:p w:rsidR="00857C9B" w:rsidRDefault="00857C9B" w:rsidP="00857C9B">
      <w:pPr>
        <w:ind w:left="5040"/>
        <w:rPr>
          <w:b/>
          <w:sz w:val="28"/>
        </w:rPr>
      </w:pPr>
    </w:p>
    <w:p w:rsidR="00857C9B" w:rsidRDefault="00857C9B" w:rsidP="00857C9B">
      <w:pPr>
        <w:ind w:left="5040"/>
        <w:rPr>
          <w:sz w:val="28"/>
        </w:rPr>
      </w:pPr>
      <w:r>
        <w:rPr>
          <w:sz w:val="28"/>
        </w:rPr>
        <w:t>“____” ______________ 20__г.</w:t>
      </w: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b/>
          <w:sz w:val="28"/>
        </w:rPr>
      </w:pPr>
    </w:p>
    <w:p w:rsidR="00857C9B" w:rsidRDefault="00212040" w:rsidP="00857C9B">
      <w:pPr>
        <w:ind w:left="720"/>
        <w:jc w:val="center"/>
        <w:rPr>
          <w:b/>
          <w:sz w:val="28"/>
        </w:rPr>
      </w:pPr>
      <w:r>
        <w:rPr>
          <w:b/>
          <w:sz w:val="28"/>
        </w:rPr>
        <w:t xml:space="preserve">И Н С Т Р У К Ц И Я </w:t>
      </w:r>
      <w:bookmarkStart w:id="0" w:name="_GoBack"/>
      <w:bookmarkEnd w:id="0"/>
    </w:p>
    <w:p w:rsidR="00857C9B" w:rsidRDefault="00857C9B" w:rsidP="00857C9B">
      <w:pPr>
        <w:ind w:left="720"/>
        <w:jc w:val="center"/>
        <w:rPr>
          <w:b/>
          <w:sz w:val="28"/>
        </w:rPr>
      </w:pPr>
      <w:r>
        <w:rPr>
          <w:b/>
          <w:sz w:val="28"/>
        </w:rPr>
        <w:t>О МЕРАХ ПОЖАРНОЙ БЕЗОПАСНОСТИ</w:t>
      </w:r>
    </w:p>
    <w:p w:rsidR="00857C9B" w:rsidRDefault="00857C9B" w:rsidP="00857C9B">
      <w:pPr>
        <w:ind w:left="720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>
        <w:rPr>
          <w:b/>
          <w:sz w:val="28"/>
          <w:u w:val="single"/>
        </w:rPr>
        <w:t xml:space="preserve">ПОМЕЩЕНИЯХ </w:t>
      </w:r>
    </w:p>
    <w:p w:rsidR="00857C9B" w:rsidRDefault="00857C9B" w:rsidP="00857C9B">
      <w:pPr>
        <w:tabs>
          <w:tab w:val="center" w:pos="9072"/>
        </w:tabs>
        <w:ind w:left="720"/>
        <w:jc w:val="center"/>
        <w:rPr>
          <w:b/>
          <w:sz w:val="28"/>
        </w:rPr>
      </w:pPr>
    </w:p>
    <w:p w:rsidR="00857C9B" w:rsidRDefault="00857C9B" w:rsidP="00857C9B">
      <w:pPr>
        <w:ind w:right="3220"/>
        <w:rPr>
          <w:sz w:val="28"/>
        </w:rPr>
      </w:pPr>
    </w:p>
    <w:p w:rsidR="00857C9B" w:rsidRDefault="00857C9B" w:rsidP="00857C9B">
      <w:pPr>
        <w:ind w:right="3220"/>
        <w:rPr>
          <w:sz w:val="28"/>
        </w:rPr>
      </w:pPr>
    </w:p>
    <w:p w:rsidR="00857C9B" w:rsidRDefault="00857C9B" w:rsidP="00857C9B">
      <w:pPr>
        <w:ind w:right="3220"/>
        <w:rPr>
          <w:sz w:val="28"/>
        </w:rPr>
      </w:pPr>
    </w:p>
    <w:p w:rsidR="00857C9B" w:rsidRDefault="00857C9B" w:rsidP="00857C9B">
      <w:pPr>
        <w:ind w:right="3220"/>
        <w:rPr>
          <w:sz w:val="28"/>
        </w:rPr>
      </w:pPr>
    </w:p>
    <w:p w:rsidR="00857C9B" w:rsidRDefault="00857C9B" w:rsidP="00857C9B">
      <w:pPr>
        <w:ind w:right="3220"/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rPr>
          <w:sz w:val="28"/>
        </w:rPr>
      </w:pPr>
    </w:p>
    <w:p w:rsidR="00857C9B" w:rsidRDefault="00857C9B" w:rsidP="00857C9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д</w:t>
      </w:r>
      <w:proofErr w:type="gramStart"/>
      <w:r>
        <w:rPr>
          <w:b/>
          <w:sz w:val="28"/>
        </w:rPr>
        <w:t>.С</w:t>
      </w:r>
      <w:proofErr w:type="gramEnd"/>
      <w:r>
        <w:rPr>
          <w:b/>
          <w:sz w:val="28"/>
        </w:rPr>
        <w:t>трашево</w:t>
      </w:r>
      <w:proofErr w:type="spellEnd"/>
    </w:p>
    <w:p w:rsidR="00857C9B" w:rsidRDefault="00857C9B" w:rsidP="00857C9B">
      <w:pPr>
        <w:jc w:val="center"/>
        <w:rPr>
          <w:b/>
          <w:sz w:val="28"/>
        </w:rPr>
      </w:pPr>
      <w:r>
        <w:rPr>
          <w:b/>
          <w:sz w:val="28"/>
        </w:rPr>
        <w:t>2015г.</w:t>
      </w:r>
    </w:p>
    <w:p w:rsidR="00857C9B" w:rsidRDefault="00857C9B" w:rsidP="00857C9B">
      <w:pPr>
        <w:jc w:val="center"/>
        <w:rPr>
          <w:b/>
          <w:sz w:val="28"/>
        </w:rPr>
      </w:pPr>
    </w:p>
    <w:p w:rsidR="00857C9B" w:rsidRDefault="00857C9B" w:rsidP="00857C9B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положения.</w:t>
      </w:r>
    </w:p>
    <w:p w:rsidR="00857C9B" w:rsidRDefault="00857C9B" w:rsidP="00857C9B">
      <w:pPr>
        <w:ind w:left="3067" w:hanging="283"/>
        <w:jc w:val="both"/>
        <w:rPr>
          <w:sz w:val="28"/>
        </w:rPr>
      </w:pPr>
    </w:p>
    <w:p w:rsidR="00857C9B" w:rsidRPr="009A1886" w:rsidRDefault="00857C9B" w:rsidP="00857C9B">
      <w:pPr>
        <w:numPr>
          <w:ilvl w:val="0"/>
          <w:numId w:val="2"/>
        </w:numPr>
        <w:ind w:left="283" w:firstLine="1"/>
        <w:jc w:val="both"/>
        <w:rPr>
          <w:sz w:val="28"/>
          <w:szCs w:val="28"/>
        </w:rPr>
      </w:pPr>
      <w:r w:rsidRPr="009A1886">
        <w:rPr>
          <w:sz w:val="28"/>
          <w:szCs w:val="28"/>
        </w:rPr>
        <w:t>Настоящая инструкция разработана в соответствии с Постановлением Правительства Российской Федерации от 25.04.2012 № 390 «О противопожарном режиме», устанавливает общие требования пожарной безопасности, является обязательной для исполнения всеми работниками, работающими в организации ( как постоянно</w:t>
      </w:r>
      <w:proofErr w:type="gramStart"/>
      <w:r w:rsidRPr="009A1886">
        <w:rPr>
          <w:sz w:val="28"/>
          <w:szCs w:val="28"/>
        </w:rPr>
        <w:t xml:space="preserve"> ,</w:t>
      </w:r>
      <w:proofErr w:type="gramEnd"/>
      <w:r w:rsidRPr="009A1886">
        <w:rPr>
          <w:sz w:val="28"/>
          <w:szCs w:val="28"/>
        </w:rPr>
        <w:t xml:space="preserve"> так и временно). </w:t>
      </w:r>
    </w:p>
    <w:p w:rsidR="00857C9B" w:rsidRDefault="00857C9B" w:rsidP="00857C9B">
      <w:pPr>
        <w:numPr>
          <w:ilvl w:val="0"/>
          <w:numId w:val="2"/>
        </w:numPr>
        <w:ind w:left="283" w:firstLine="1"/>
        <w:jc w:val="both"/>
        <w:rPr>
          <w:sz w:val="28"/>
        </w:rPr>
      </w:pPr>
      <w:r>
        <w:rPr>
          <w:sz w:val="28"/>
        </w:rPr>
        <w:t xml:space="preserve"> Настоящая инструкция пересматривается при изменении специфики работы организации или не менее 1раза в 5 лет.</w:t>
      </w:r>
    </w:p>
    <w:p w:rsidR="00857C9B" w:rsidRDefault="00857C9B" w:rsidP="00857C9B">
      <w:pPr>
        <w:numPr>
          <w:ilvl w:val="0"/>
          <w:numId w:val="2"/>
        </w:numPr>
        <w:ind w:left="283" w:firstLine="1"/>
        <w:jc w:val="both"/>
        <w:rPr>
          <w:sz w:val="28"/>
        </w:rPr>
      </w:pPr>
      <w:r>
        <w:rPr>
          <w:sz w:val="28"/>
        </w:rPr>
        <w:t>Работники фирмы могут быть допущены к работе только после прохождения инструктажа по настоящей инструкции с регистрацией в журнале установленной формы. Повторный инструктаж проводят ежегодно, а также при изменении специфики работы. Занятия проводит лицо, прошедшее специальное обучение, или по согласованию с  представителем государственной противопожарной службы.</w:t>
      </w:r>
    </w:p>
    <w:p w:rsidR="00857C9B" w:rsidRDefault="00857C9B" w:rsidP="00857C9B">
      <w:pPr>
        <w:ind w:left="284"/>
        <w:jc w:val="both"/>
        <w:rPr>
          <w:sz w:val="28"/>
        </w:rPr>
      </w:pPr>
      <w:r>
        <w:rPr>
          <w:sz w:val="28"/>
        </w:rPr>
        <w:t>Внеочередной инструктаж проводится с лицами, допустившими нарушение   инструкции, а также требования правил пожарной безопасности.</w:t>
      </w:r>
    </w:p>
    <w:p w:rsidR="00857C9B" w:rsidRDefault="00857C9B" w:rsidP="00857C9B">
      <w:pPr>
        <w:ind w:left="284" w:firstLine="1"/>
        <w:jc w:val="both"/>
        <w:rPr>
          <w:sz w:val="28"/>
        </w:rPr>
      </w:pPr>
      <w:r>
        <w:rPr>
          <w:sz w:val="28"/>
        </w:rPr>
        <w:t xml:space="preserve">1.4. </w:t>
      </w: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за противопожарное состояние проходит обучение по противопожарной подготовке в организации, имеющей право проводить такие занятия, с получением квалификационного удостоверения по результатам обучения.. Занятия проводятся в соответствии с установленными нормативными актами.</w:t>
      </w:r>
    </w:p>
    <w:p w:rsidR="00857C9B" w:rsidRDefault="00857C9B" w:rsidP="00857C9B">
      <w:pPr>
        <w:pStyle w:val="21"/>
        <w:jc w:val="both"/>
        <w:rPr>
          <w:sz w:val="28"/>
        </w:rPr>
      </w:pPr>
      <w:r>
        <w:rPr>
          <w:sz w:val="28"/>
        </w:rPr>
        <w:t xml:space="preserve">1.5. Персональная ответственность за обеспечение пожарной безопасности в соответствии с действующим законодательством возлагается на руководителя. Руководитель своим приказом назначает ответственных лиц за обеспечение пожарной безопасности на объекте 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отдельных помещений.</w:t>
      </w:r>
    </w:p>
    <w:p w:rsidR="00857C9B" w:rsidRDefault="00857C9B" w:rsidP="00857C9B">
      <w:pPr>
        <w:ind w:firstLine="1"/>
        <w:jc w:val="both"/>
        <w:rPr>
          <w:sz w:val="28"/>
        </w:rPr>
      </w:pPr>
    </w:p>
    <w:p w:rsidR="00857C9B" w:rsidRDefault="00857C9B" w:rsidP="00857C9B">
      <w:pPr>
        <w:ind w:firstLine="1"/>
        <w:jc w:val="center"/>
        <w:rPr>
          <w:b/>
          <w:sz w:val="28"/>
        </w:rPr>
      </w:pPr>
      <w:r>
        <w:rPr>
          <w:b/>
          <w:sz w:val="28"/>
        </w:rPr>
        <w:t>2.Содержание помещений.</w:t>
      </w:r>
    </w:p>
    <w:p w:rsidR="00857C9B" w:rsidRDefault="00857C9B" w:rsidP="00857C9B">
      <w:pPr>
        <w:ind w:firstLine="1"/>
        <w:jc w:val="center"/>
        <w:rPr>
          <w:sz w:val="28"/>
        </w:rPr>
      </w:pPr>
    </w:p>
    <w:p w:rsidR="00857C9B" w:rsidRDefault="00857C9B" w:rsidP="00857C9B">
      <w:pPr>
        <w:numPr>
          <w:ilvl w:val="0"/>
          <w:numId w:val="3"/>
        </w:numPr>
        <w:ind w:left="283" w:firstLine="1"/>
        <w:jc w:val="both"/>
        <w:rPr>
          <w:sz w:val="28"/>
        </w:rPr>
      </w:pPr>
      <w:r>
        <w:rPr>
          <w:sz w:val="28"/>
        </w:rPr>
        <w:t xml:space="preserve">Помещения должны содержаться в чистоте. Мусор, отходы технологического </w:t>
      </w:r>
      <w:proofErr w:type="spellStart"/>
      <w:r>
        <w:rPr>
          <w:sz w:val="28"/>
        </w:rPr>
        <w:t>производства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ара</w:t>
      </w:r>
      <w:proofErr w:type="spellEnd"/>
      <w:r>
        <w:rPr>
          <w:sz w:val="28"/>
        </w:rPr>
        <w:t>, прочие отходы должны ежедневно выноситься в мусоросборники. Каждый работник обязан содержать в чистоте свое рабочее место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всего рабочего дня.</w:t>
      </w:r>
    </w:p>
    <w:p w:rsidR="00857C9B" w:rsidRDefault="00857C9B" w:rsidP="00857C9B">
      <w:pPr>
        <w:numPr>
          <w:ilvl w:val="0"/>
          <w:numId w:val="3"/>
        </w:numPr>
        <w:ind w:left="283" w:firstLine="1"/>
        <w:jc w:val="both"/>
        <w:rPr>
          <w:sz w:val="28"/>
        </w:rPr>
      </w:pPr>
      <w:r>
        <w:rPr>
          <w:sz w:val="28"/>
        </w:rPr>
        <w:t>В помещениях предприятия запрещается использовать открытый огонь. Огневые работы необходимо проводить в соответствии с правилами пожарной безопасности и с оформлением НАРЯДА-ДОПУСКА (приложение  ППБ 01-03).</w:t>
      </w:r>
    </w:p>
    <w:p w:rsidR="00857C9B" w:rsidRDefault="00857C9B" w:rsidP="00857C9B">
      <w:pPr>
        <w:numPr>
          <w:ilvl w:val="0"/>
          <w:numId w:val="3"/>
        </w:numPr>
        <w:ind w:left="283" w:firstLine="1"/>
        <w:jc w:val="both"/>
        <w:rPr>
          <w:sz w:val="28"/>
        </w:rPr>
      </w:pPr>
      <w:r>
        <w:rPr>
          <w:sz w:val="28"/>
        </w:rPr>
        <w:t>В каждом помещении на видном месте должны быть вывешены таблички с указанием номера телефона вызова пожарной охраны.</w:t>
      </w:r>
    </w:p>
    <w:p w:rsidR="00857C9B" w:rsidRDefault="00857C9B" w:rsidP="00857C9B">
      <w:pPr>
        <w:numPr>
          <w:ilvl w:val="0"/>
          <w:numId w:val="3"/>
        </w:numPr>
        <w:ind w:left="284" w:firstLine="0"/>
        <w:jc w:val="both"/>
        <w:rPr>
          <w:sz w:val="28"/>
        </w:rPr>
      </w:pPr>
      <w:r>
        <w:rPr>
          <w:sz w:val="28"/>
        </w:rPr>
        <w:t xml:space="preserve">Расстановка мебели и оборудования, должна быть организована таким образом, чтобы между ними обеспечивалась ширина прохода не менее </w:t>
      </w:r>
      <w:smartTag w:uri="urn:schemas-microsoft-com:office:smarttags" w:element="metricconverter">
        <w:smartTagPr>
          <w:attr w:name="ProductID" w:val="0,8 метра"/>
        </w:smartTagPr>
        <w:r>
          <w:rPr>
            <w:sz w:val="28"/>
          </w:rPr>
          <w:t>0,8 метра</w:t>
        </w:r>
      </w:smartTag>
      <w:r>
        <w:rPr>
          <w:sz w:val="28"/>
        </w:rPr>
        <w:t xml:space="preserve">. </w:t>
      </w:r>
    </w:p>
    <w:p w:rsidR="00857C9B" w:rsidRDefault="00857C9B" w:rsidP="00857C9B">
      <w:pPr>
        <w:numPr>
          <w:ilvl w:val="0"/>
          <w:numId w:val="3"/>
        </w:numPr>
        <w:ind w:left="283" w:firstLine="1"/>
        <w:jc w:val="both"/>
        <w:rPr>
          <w:sz w:val="28"/>
        </w:rPr>
      </w:pPr>
      <w:r>
        <w:rPr>
          <w:sz w:val="28"/>
        </w:rPr>
        <w:t>Перепланировка помещений, изменение их функционального назначения, установка нового технологического оборудования разрешается только после разработки соответствующей проектной документации и согласования ее с пожарной охраной.</w:t>
      </w:r>
    </w:p>
    <w:p w:rsidR="00857C9B" w:rsidRDefault="00857C9B" w:rsidP="00857C9B">
      <w:pPr>
        <w:numPr>
          <w:ilvl w:val="0"/>
          <w:numId w:val="3"/>
        </w:numPr>
        <w:ind w:left="283" w:right="-40" w:firstLine="1"/>
        <w:jc w:val="both"/>
        <w:rPr>
          <w:sz w:val="28"/>
        </w:rPr>
      </w:pPr>
      <w:r>
        <w:rPr>
          <w:sz w:val="28"/>
        </w:rPr>
        <w:lastRenderedPageBreak/>
        <w:t xml:space="preserve">Для всех складских помещений должна быть определена категория взрывопожарной и пожарной опасности, а также класс зоны по (ПУЭ), которые необходимо обозначить на дверях помещений. </w:t>
      </w:r>
    </w:p>
    <w:p w:rsidR="00857C9B" w:rsidRDefault="00857C9B" w:rsidP="00857C9B">
      <w:pPr>
        <w:numPr>
          <w:ilvl w:val="0"/>
          <w:numId w:val="3"/>
        </w:numPr>
        <w:ind w:left="283" w:firstLine="1"/>
        <w:jc w:val="both"/>
        <w:rPr>
          <w:sz w:val="28"/>
        </w:rPr>
      </w:pPr>
      <w:r>
        <w:rPr>
          <w:sz w:val="28"/>
        </w:rPr>
        <w:t>По окончании рабочего дня каждое помещение предприятия должно быть осмотрено ответственным за противопожарное состояние помещения  или лицом его замещающим.</w:t>
      </w:r>
    </w:p>
    <w:p w:rsidR="00857C9B" w:rsidRDefault="00857C9B" w:rsidP="00857C9B">
      <w:pPr>
        <w:numPr>
          <w:ilvl w:val="0"/>
          <w:numId w:val="3"/>
        </w:numPr>
        <w:ind w:left="284" w:firstLine="0"/>
        <w:jc w:val="both"/>
        <w:rPr>
          <w:sz w:val="28"/>
        </w:rPr>
      </w:pPr>
      <w:r>
        <w:rPr>
          <w:sz w:val="28"/>
        </w:rPr>
        <w:t>Противопожарные системы (пожарная сигнализация) помещений должны содержаться в исправном рабочем состоянии.</w:t>
      </w:r>
    </w:p>
    <w:p w:rsidR="00857C9B" w:rsidRDefault="00857C9B" w:rsidP="00857C9B">
      <w:pPr>
        <w:numPr>
          <w:ilvl w:val="0"/>
          <w:numId w:val="4"/>
        </w:numPr>
        <w:ind w:left="283" w:firstLine="1"/>
        <w:jc w:val="both"/>
        <w:rPr>
          <w:sz w:val="28"/>
        </w:rPr>
      </w:pPr>
      <w:r>
        <w:rPr>
          <w:sz w:val="28"/>
        </w:rPr>
        <w:t xml:space="preserve">В помещении запрещается: </w:t>
      </w:r>
    </w:p>
    <w:p w:rsidR="00857C9B" w:rsidRDefault="00857C9B" w:rsidP="00857C9B">
      <w:pPr>
        <w:ind w:left="426"/>
        <w:jc w:val="both"/>
        <w:rPr>
          <w:sz w:val="28"/>
        </w:rPr>
      </w:pPr>
      <w:r>
        <w:rPr>
          <w:sz w:val="28"/>
        </w:rPr>
        <w:t xml:space="preserve">- производить уборку с применением ЛВЖ,ГЖ, а также производить    </w:t>
      </w:r>
    </w:p>
    <w:p w:rsidR="00857C9B" w:rsidRDefault="00857C9B" w:rsidP="00857C9B">
      <w:pPr>
        <w:ind w:left="426"/>
        <w:jc w:val="both"/>
        <w:rPr>
          <w:sz w:val="28"/>
        </w:rPr>
      </w:pPr>
      <w:r>
        <w:rPr>
          <w:sz w:val="28"/>
        </w:rPr>
        <w:t xml:space="preserve">  отогревание замерзших труб паяльными лампами и другими  </w:t>
      </w:r>
    </w:p>
    <w:p w:rsidR="00857C9B" w:rsidRDefault="00857C9B" w:rsidP="00857C9B">
      <w:pPr>
        <w:ind w:left="426"/>
        <w:jc w:val="both"/>
        <w:rPr>
          <w:sz w:val="28"/>
        </w:rPr>
      </w:pPr>
      <w:r>
        <w:rPr>
          <w:sz w:val="28"/>
        </w:rPr>
        <w:t xml:space="preserve">  способами с применением открытого огня;</w:t>
      </w:r>
    </w:p>
    <w:p w:rsidR="00857C9B" w:rsidRDefault="00857C9B" w:rsidP="00857C9B">
      <w:pPr>
        <w:ind w:left="426"/>
        <w:jc w:val="both"/>
        <w:rPr>
          <w:sz w:val="28"/>
        </w:rPr>
      </w:pPr>
      <w:r>
        <w:rPr>
          <w:sz w:val="28"/>
        </w:rPr>
        <w:t xml:space="preserve">- применять и хранить материалы и вещества с неисследованными   </w:t>
      </w:r>
    </w:p>
    <w:p w:rsidR="00857C9B" w:rsidRDefault="00857C9B" w:rsidP="00857C9B">
      <w:pPr>
        <w:ind w:left="426"/>
        <w:jc w:val="both"/>
        <w:rPr>
          <w:sz w:val="28"/>
        </w:rPr>
      </w:pPr>
      <w:r>
        <w:rPr>
          <w:sz w:val="28"/>
        </w:rPr>
        <w:t xml:space="preserve">  показателями их </w:t>
      </w:r>
      <w:proofErr w:type="spellStart"/>
      <w:r>
        <w:rPr>
          <w:sz w:val="28"/>
        </w:rPr>
        <w:t>пожаровзрывоопасности</w:t>
      </w:r>
      <w:proofErr w:type="spellEnd"/>
      <w:r>
        <w:rPr>
          <w:sz w:val="28"/>
        </w:rPr>
        <w:t xml:space="preserve"> или не имеющие  </w:t>
      </w:r>
    </w:p>
    <w:p w:rsidR="00857C9B" w:rsidRDefault="00857C9B" w:rsidP="00857C9B">
      <w:pPr>
        <w:ind w:left="426"/>
        <w:jc w:val="both"/>
        <w:rPr>
          <w:sz w:val="28"/>
        </w:rPr>
      </w:pPr>
      <w:r>
        <w:rPr>
          <w:sz w:val="28"/>
        </w:rPr>
        <w:t xml:space="preserve">  сертификатов;</w:t>
      </w:r>
    </w:p>
    <w:p w:rsidR="00857C9B" w:rsidRDefault="00857C9B" w:rsidP="00857C9B">
      <w:pPr>
        <w:ind w:left="426"/>
        <w:jc w:val="both"/>
        <w:rPr>
          <w:sz w:val="28"/>
        </w:rPr>
      </w:pPr>
      <w:r>
        <w:rPr>
          <w:sz w:val="28"/>
        </w:rPr>
        <w:t>-  устанавливать глухие решетки на окна;</w:t>
      </w:r>
    </w:p>
    <w:p w:rsidR="00857C9B" w:rsidRDefault="00857C9B" w:rsidP="00857C9B">
      <w:pPr>
        <w:ind w:left="426"/>
        <w:jc w:val="both"/>
        <w:rPr>
          <w:sz w:val="28"/>
        </w:rPr>
      </w:pPr>
      <w:r>
        <w:rPr>
          <w:sz w:val="28"/>
        </w:rPr>
        <w:t>- курить в необорудованных для этого местах, бросать окурки в корзины с мусором;</w:t>
      </w:r>
    </w:p>
    <w:p w:rsidR="00857C9B" w:rsidRDefault="00857C9B" w:rsidP="00857C9B">
      <w:pPr>
        <w:numPr>
          <w:ilvl w:val="0"/>
          <w:numId w:val="4"/>
        </w:numPr>
        <w:ind w:left="283" w:firstLine="1"/>
        <w:jc w:val="both"/>
        <w:rPr>
          <w:sz w:val="28"/>
        </w:rPr>
      </w:pPr>
      <w:r>
        <w:rPr>
          <w:sz w:val="28"/>
        </w:rPr>
        <w:t xml:space="preserve">Число посетителей в помещениях не должно превышать количества, установленного нормами проектирования или определенного расчётом. При отсутствии норм или данных для расчёта следует принимать расчётную площадь, приходящуюся на одного посетителя – </w:t>
      </w:r>
      <w:smartTag w:uri="urn:schemas-microsoft-com:office:smarttags" w:element="metricconverter">
        <w:smartTagPr>
          <w:attr w:name="ProductID" w:val="0,75 м2"/>
        </w:smartTagPr>
        <w:r>
          <w:rPr>
            <w:sz w:val="28"/>
          </w:rPr>
          <w:t>0,75 м</w:t>
        </w:r>
        <w:r>
          <w:rPr>
            <w:sz w:val="28"/>
            <w:vertAlign w:val="superscript"/>
          </w:rPr>
          <w:t>2</w:t>
        </w:r>
      </w:smartTag>
      <w:r>
        <w:rPr>
          <w:sz w:val="28"/>
        </w:rPr>
        <w:t xml:space="preserve">; </w:t>
      </w:r>
    </w:p>
    <w:p w:rsidR="00857C9B" w:rsidRDefault="00857C9B" w:rsidP="00857C9B">
      <w:pPr>
        <w:ind w:left="709" w:firstLine="1"/>
        <w:jc w:val="both"/>
        <w:rPr>
          <w:sz w:val="28"/>
        </w:rPr>
      </w:pPr>
    </w:p>
    <w:p w:rsidR="00857C9B" w:rsidRDefault="00857C9B" w:rsidP="00857C9B">
      <w:pPr>
        <w:ind w:left="709" w:firstLine="1"/>
        <w:jc w:val="center"/>
        <w:rPr>
          <w:b/>
          <w:sz w:val="28"/>
        </w:rPr>
      </w:pPr>
      <w:r>
        <w:rPr>
          <w:b/>
          <w:sz w:val="28"/>
        </w:rPr>
        <w:t>Пути эвакуации.</w:t>
      </w:r>
    </w:p>
    <w:p w:rsidR="00857C9B" w:rsidRDefault="00857C9B" w:rsidP="00857C9B">
      <w:pPr>
        <w:ind w:left="2941" w:firstLine="1"/>
        <w:jc w:val="both"/>
        <w:rPr>
          <w:sz w:val="28"/>
        </w:rPr>
      </w:pPr>
    </w:p>
    <w:p w:rsidR="00857C9B" w:rsidRDefault="00857C9B" w:rsidP="00857C9B">
      <w:pPr>
        <w:ind w:left="426" w:firstLine="1"/>
        <w:jc w:val="both"/>
        <w:rPr>
          <w:sz w:val="28"/>
        </w:rPr>
      </w:pPr>
      <w:r>
        <w:rPr>
          <w:sz w:val="28"/>
        </w:rPr>
        <w:t xml:space="preserve">3.1 Количество эвакуационных выходов, их размеры, условия освещения и обеспечения </w:t>
      </w:r>
      <w:proofErr w:type="spellStart"/>
      <w:r>
        <w:rPr>
          <w:sz w:val="28"/>
        </w:rPr>
        <w:t>незадымляемости</w:t>
      </w:r>
      <w:proofErr w:type="spellEnd"/>
      <w:r>
        <w:rPr>
          <w:sz w:val="28"/>
        </w:rPr>
        <w:t>, а также протяженность должны соответствовать противопожарным нормам строительного проектирования.</w:t>
      </w:r>
    </w:p>
    <w:p w:rsidR="00857C9B" w:rsidRDefault="00857C9B" w:rsidP="00857C9B">
      <w:pPr>
        <w:ind w:left="426" w:firstLine="1"/>
        <w:jc w:val="both"/>
        <w:rPr>
          <w:sz w:val="28"/>
        </w:rPr>
      </w:pPr>
      <w:r>
        <w:rPr>
          <w:sz w:val="28"/>
        </w:rPr>
        <w:t>3.2 Все двери эвакуационных выходов должны свободно открываться в сторону выхода из помещений.</w:t>
      </w:r>
    </w:p>
    <w:p w:rsidR="00857C9B" w:rsidRDefault="00857C9B" w:rsidP="00857C9B">
      <w:pPr>
        <w:ind w:left="426" w:firstLine="1"/>
        <w:jc w:val="both"/>
        <w:rPr>
          <w:sz w:val="28"/>
        </w:rPr>
      </w:pPr>
      <w:r>
        <w:rPr>
          <w:sz w:val="28"/>
        </w:rPr>
        <w:t>3.3 При расстановке оборудования в помещениях должны быть обеспечены эвакуационные проходы.</w:t>
      </w:r>
    </w:p>
    <w:p w:rsidR="00857C9B" w:rsidRDefault="00857C9B" w:rsidP="00857C9B">
      <w:pPr>
        <w:ind w:left="426" w:firstLine="1"/>
        <w:jc w:val="both"/>
        <w:rPr>
          <w:sz w:val="28"/>
        </w:rPr>
      </w:pPr>
      <w:r>
        <w:rPr>
          <w:sz w:val="28"/>
        </w:rPr>
        <w:t>3.4 При пребывании людей в помещении двери могут запираться лишь на внутренние, легко открывающиеся запоры.</w:t>
      </w:r>
    </w:p>
    <w:p w:rsidR="00857C9B" w:rsidRDefault="00857C9B" w:rsidP="00857C9B">
      <w:pPr>
        <w:ind w:left="426" w:firstLine="1"/>
        <w:jc w:val="both"/>
        <w:rPr>
          <w:sz w:val="28"/>
        </w:rPr>
      </w:pPr>
      <w:r>
        <w:rPr>
          <w:sz w:val="28"/>
        </w:rPr>
        <w:t xml:space="preserve">3.5 Запрещается : </w:t>
      </w:r>
    </w:p>
    <w:p w:rsidR="00857C9B" w:rsidRDefault="00857C9B" w:rsidP="00857C9B">
      <w:pPr>
        <w:ind w:left="426" w:firstLine="294"/>
        <w:jc w:val="both"/>
        <w:rPr>
          <w:sz w:val="28"/>
        </w:rPr>
      </w:pPr>
      <w:r>
        <w:rPr>
          <w:sz w:val="28"/>
        </w:rPr>
        <w:t xml:space="preserve">- загромождать эвакуационные выходы из этажа любыми  материалами, мебелью, оборудованием и другими предметами декоративного назначения и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 xml:space="preserve">; </w:t>
      </w:r>
    </w:p>
    <w:p w:rsidR="00857C9B" w:rsidRDefault="00857C9B" w:rsidP="00857C9B">
      <w:pPr>
        <w:ind w:left="426" w:firstLine="294"/>
        <w:jc w:val="both"/>
        <w:rPr>
          <w:sz w:val="28"/>
        </w:rPr>
      </w:pPr>
      <w:r>
        <w:rPr>
          <w:sz w:val="28"/>
        </w:rPr>
        <w:t>- устраивать на путях эвакуации пороги,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857C9B" w:rsidRDefault="00857C9B" w:rsidP="00857C9B">
      <w:pPr>
        <w:ind w:left="426" w:firstLine="294"/>
        <w:jc w:val="both"/>
        <w:rPr>
          <w:sz w:val="28"/>
        </w:rPr>
      </w:pPr>
      <w:r>
        <w:rPr>
          <w:sz w:val="28"/>
        </w:rPr>
        <w:t>- применять на путях эвакуации горючие материалы для отделки, облицовки,   окраски стен и потолков.</w:t>
      </w:r>
    </w:p>
    <w:p w:rsidR="00857C9B" w:rsidRDefault="00857C9B" w:rsidP="00857C9B">
      <w:pPr>
        <w:ind w:left="426" w:firstLine="1"/>
        <w:jc w:val="both"/>
        <w:rPr>
          <w:sz w:val="28"/>
        </w:rPr>
      </w:pPr>
    </w:p>
    <w:p w:rsidR="00857C9B" w:rsidRDefault="00857C9B" w:rsidP="00857C9B">
      <w:pPr>
        <w:ind w:left="426" w:firstLine="1"/>
        <w:jc w:val="center"/>
        <w:rPr>
          <w:b/>
          <w:sz w:val="28"/>
        </w:rPr>
      </w:pPr>
      <w:r>
        <w:rPr>
          <w:b/>
          <w:sz w:val="28"/>
        </w:rPr>
        <w:lastRenderedPageBreak/>
        <w:t>4.Требования к электроустановкам.</w:t>
      </w:r>
    </w:p>
    <w:p w:rsidR="00857C9B" w:rsidRDefault="00857C9B" w:rsidP="00857C9B">
      <w:pPr>
        <w:ind w:left="426" w:firstLine="1"/>
        <w:jc w:val="both"/>
        <w:rPr>
          <w:sz w:val="28"/>
        </w:rPr>
      </w:pPr>
    </w:p>
    <w:p w:rsidR="00857C9B" w:rsidRDefault="00857C9B" w:rsidP="00857C9B">
      <w:pPr>
        <w:numPr>
          <w:ilvl w:val="0"/>
          <w:numId w:val="5"/>
        </w:numPr>
        <w:ind w:left="426" w:firstLine="1"/>
        <w:jc w:val="both"/>
        <w:rPr>
          <w:sz w:val="28"/>
        </w:rPr>
      </w:pPr>
      <w:r>
        <w:rPr>
          <w:sz w:val="28"/>
        </w:rPr>
        <w:t>Электроустановки должны монтироваться и эксплуатироваться в соответствии с Правилами устройства электроустановок, правилами технической эксплуатации электроустановок потребителей , правилами техники безопасности при эксплуатации электроустановок потребителей и др. нормативными документами.</w:t>
      </w:r>
    </w:p>
    <w:p w:rsidR="00857C9B" w:rsidRDefault="00857C9B" w:rsidP="00857C9B">
      <w:pPr>
        <w:numPr>
          <w:ilvl w:val="0"/>
          <w:numId w:val="5"/>
        </w:numPr>
        <w:ind w:left="426" w:firstLine="1"/>
        <w:jc w:val="both"/>
        <w:rPr>
          <w:sz w:val="28"/>
        </w:rPr>
      </w:pPr>
      <w:r>
        <w:rPr>
          <w:sz w:val="28"/>
        </w:rPr>
        <w:t>Вся электроаппаратура , вспомогательное оборудование и проводки должны иметь исполнение и степень защиты, соответствующие классу зоны по ПУЭ.</w:t>
      </w:r>
    </w:p>
    <w:p w:rsidR="00857C9B" w:rsidRDefault="00857C9B" w:rsidP="00857C9B">
      <w:pPr>
        <w:numPr>
          <w:ilvl w:val="0"/>
          <w:numId w:val="5"/>
        </w:numPr>
        <w:ind w:left="426" w:firstLine="1"/>
        <w:jc w:val="both"/>
        <w:rPr>
          <w:sz w:val="28"/>
        </w:rPr>
      </w:pPr>
      <w:r>
        <w:rPr>
          <w:sz w:val="28"/>
        </w:rPr>
        <w:t>При эксплуатации электроустановок запрещается:</w:t>
      </w:r>
    </w:p>
    <w:p w:rsidR="00857C9B" w:rsidRDefault="00857C9B" w:rsidP="00857C9B">
      <w:pPr>
        <w:ind w:left="709" w:firstLine="1"/>
        <w:jc w:val="both"/>
        <w:rPr>
          <w:sz w:val="28"/>
        </w:rPr>
      </w:pPr>
      <w:r>
        <w:rPr>
          <w:sz w:val="28"/>
        </w:rPr>
        <w:t>- использовать электроаппараты и приборы в условиях, не соответствующих рекомендациям предприятий изготовителей, или имеющие неисправности могущие привести к пожару, а также эксплуатировать провода и кабели с поврежденной или потерявшей защитные свойства изоляцией;</w:t>
      </w:r>
    </w:p>
    <w:p w:rsidR="00857C9B" w:rsidRDefault="00857C9B" w:rsidP="00857C9B">
      <w:pPr>
        <w:ind w:left="709" w:firstLine="1"/>
        <w:jc w:val="both"/>
        <w:rPr>
          <w:sz w:val="28"/>
        </w:rPr>
      </w:pPr>
      <w:r>
        <w:rPr>
          <w:sz w:val="28"/>
        </w:rPr>
        <w:t xml:space="preserve">- пользоваться поврежденными розетками, выключателями и другими </w:t>
      </w:r>
      <w:proofErr w:type="spellStart"/>
      <w:r>
        <w:rPr>
          <w:sz w:val="28"/>
        </w:rPr>
        <w:t>электроустановычными</w:t>
      </w:r>
      <w:proofErr w:type="spellEnd"/>
      <w:r>
        <w:rPr>
          <w:sz w:val="28"/>
        </w:rPr>
        <w:t xml:space="preserve"> изделиями;</w:t>
      </w:r>
    </w:p>
    <w:p w:rsidR="00857C9B" w:rsidRDefault="00857C9B" w:rsidP="00857C9B">
      <w:pPr>
        <w:ind w:left="709" w:firstLine="1"/>
        <w:jc w:val="both"/>
        <w:rPr>
          <w:sz w:val="28"/>
        </w:rPr>
      </w:pPr>
      <w:r>
        <w:rPr>
          <w:sz w:val="28"/>
        </w:rPr>
        <w:t>- обертывать электролампы и светильники бумагой, тканью и другими горючими материалами, а также эксплуатировать их со снятыми колпаками;</w:t>
      </w:r>
    </w:p>
    <w:p w:rsidR="00857C9B" w:rsidRDefault="00857C9B" w:rsidP="00857C9B">
      <w:pPr>
        <w:ind w:left="709" w:firstLine="1"/>
        <w:jc w:val="both"/>
        <w:rPr>
          <w:sz w:val="28"/>
        </w:rPr>
      </w:pPr>
      <w:r>
        <w:rPr>
          <w:sz w:val="28"/>
        </w:rPr>
        <w:t>- пользоваться электроутюгами, электрочайниками и другими электронагревательными приборами без средств тепловой защиты, без подставок из негорючих материалов;</w:t>
      </w:r>
    </w:p>
    <w:p w:rsidR="00857C9B" w:rsidRDefault="00857C9B" w:rsidP="00857C9B">
      <w:pPr>
        <w:ind w:left="709" w:firstLine="1"/>
        <w:jc w:val="both"/>
        <w:rPr>
          <w:sz w:val="28"/>
        </w:rPr>
      </w:pPr>
      <w:r>
        <w:rPr>
          <w:sz w:val="28"/>
        </w:rPr>
        <w:t>- применять нестандартные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замыкания, не соответствующие проекту;</w:t>
      </w:r>
    </w:p>
    <w:p w:rsidR="00857C9B" w:rsidRDefault="00857C9B" w:rsidP="00857C9B">
      <w:pPr>
        <w:ind w:left="709" w:firstLine="1"/>
        <w:jc w:val="both"/>
        <w:rPr>
          <w:sz w:val="28"/>
        </w:rPr>
      </w:pPr>
      <w:r>
        <w:rPr>
          <w:sz w:val="28"/>
        </w:rPr>
        <w:t>- прокладывать транзитные электропроводки и кабельные линии через складские помещения.</w:t>
      </w:r>
    </w:p>
    <w:p w:rsidR="00857C9B" w:rsidRDefault="00857C9B" w:rsidP="00857C9B">
      <w:pPr>
        <w:ind w:left="426" w:firstLine="720"/>
        <w:jc w:val="both"/>
        <w:rPr>
          <w:sz w:val="28"/>
        </w:rPr>
      </w:pPr>
      <w:r>
        <w:rPr>
          <w:sz w:val="28"/>
        </w:rPr>
        <w:t>При возникновении пожара необходимо отключить аппараты защиты , которые находятся в коридоре.</w:t>
      </w:r>
    </w:p>
    <w:p w:rsidR="00857C9B" w:rsidRDefault="00857C9B" w:rsidP="00857C9B">
      <w:pPr>
        <w:ind w:left="426" w:firstLine="720"/>
        <w:jc w:val="both"/>
        <w:rPr>
          <w:sz w:val="28"/>
        </w:rPr>
      </w:pPr>
      <w:r>
        <w:rPr>
          <w:sz w:val="28"/>
        </w:rPr>
        <w:t xml:space="preserve">По окончании рабочего дня все электроустановки должны обесточиваться , помещение приводится в </w:t>
      </w:r>
      <w:proofErr w:type="spellStart"/>
      <w:r>
        <w:rPr>
          <w:sz w:val="28"/>
        </w:rPr>
        <w:t>пожаробезопасное</w:t>
      </w:r>
      <w:proofErr w:type="spellEnd"/>
      <w:r>
        <w:rPr>
          <w:sz w:val="28"/>
        </w:rPr>
        <w:t xml:space="preserve"> состояние (убирается из помещения сгораемый мусор) о чем делается запись в специальном журнале.</w:t>
      </w:r>
    </w:p>
    <w:p w:rsidR="00857C9B" w:rsidRDefault="00857C9B" w:rsidP="00857C9B">
      <w:pPr>
        <w:ind w:left="426" w:firstLine="720"/>
        <w:jc w:val="both"/>
        <w:rPr>
          <w:sz w:val="28"/>
        </w:rPr>
      </w:pPr>
    </w:p>
    <w:p w:rsidR="00857C9B" w:rsidRDefault="00857C9B" w:rsidP="00857C9B">
      <w:pPr>
        <w:ind w:left="426" w:firstLine="720"/>
        <w:jc w:val="both"/>
        <w:rPr>
          <w:sz w:val="28"/>
        </w:rPr>
      </w:pPr>
    </w:p>
    <w:p w:rsidR="00857C9B" w:rsidRDefault="00857C9B" w:rsidP="00857C9B">
      <w:pPr>
        <w:numPr>
          <w:ilvl w:val="0"/>
          <w:numId w:val="6"/>
        </w:numPr>
        <w:ind w:left="1440" w:firstLine="1"/>
        <w:jc w:val="both"/>
        <w:rPr>
          <w:b/>
          <w:sz w:val="28"/>
        </w:rPr>
      </w:pPr>
      <w:r>
        <w:rPr>
          <w:b/>
          <w:sz w:val="28"/>
        </w:rPr>
        <w:t>Содержание первичных средств пожаротушения.</w:t>
      </w:r>
    </w:p>
    <w:p w:rsidR="00857C9B" w:rsidRDefault="00857C9B" w:rsidP="00857C9B">
      <w:pPr>
        <w:ind w:left="2334" w:firstLine="1"/>
        <w:jc w:val="both"/>
        <w:rPr>
          <w:sz w:val="28"/>
        </w:rPr>
      </w:pPr>
    </w:p>
    <w:p w:rsidR="00857C9B" w:rsidRDefault="00857C9B" w:rsidP="00857C9B">
      <w:pPr>
        <w:numPr>
          <w:ilvl w:val="0"/>
          <w:numId w:val="7"/>
        </w:numPr>
        <w:ind w:left="426" w:firstLine="1"/>
        <w:jc w:val="both"/>
        <w:rPr>
          <w:sz w:val="28"/>
        </w:rPr>
      </w:pPr>
      <w:r>
        <w:rPr>
          <w:sz w:val="28"/>
        </w:rPr>
        <w:t xml:space="preserve">Помещения обеспечены первичными средствами пожаротушения </w:t>
      </w:r>
    </w:p>
    <w:p w:rsidR="00857C9B" w:rsidRDefault="00857C9B" w:rsidP="00857C9B">
      <w:pPr>
        <w:ind w:left="426"/>
        <w:jc w:val="both"/>
        <w:rPr>
          <w:sz w:val="28"/>
        </w:rPr>
      </w:pPr>
      <w:r>
        <w:rPr>
          <w:sz w:val="28"/>
        </w:rPr>
        <w:t xml:space="preserve">      ( огнетушители _______ в количестве__</w:t>
      </w:r>
      <w:r w:rsidR="00212040">
        <w:rPr>
          <w:sz w:val="28"/>
        </w:rPr>
        <w:t>3</w:t>
      </w:r>
      <w:r>
        <w:rPr>
          <w:sz w:val="28"/>
        </w:rPr>
        <w:t xml:space="preserve">__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  <w:r>
        <w:rPr>
          <w:sz w:val="28"/>
        </w:rPr>
        <w:t>).</w:t>
      </w:r>
    </w:p>
    <w:p w:rsidR="00857C9B" w:rsidRDefault="00857C9B" w:rsidP="00857C9B">
      <w:pPr>
        <w:ind w:left="426" w:firstLine="1"/>
        <w:jc w:val="both"/>
        <w:rPr>
          <w:sz w:val="28"/>
        </w:rPr>
      </w:pPr>
      <w:r>
        <w:rPr>
          <w:sz w:val="28"/>
        </w:rPr>
        <w:t>Огнетушители должны содержаться в соответствии с паспортными данными, не    допускается использовать первичные средства пожаротушения в других целях.</w:t>
      </w:r>
    </w:p>
    <w:p w:rsidR="00857C9B" w:rsidRDefault="00857C9B" w:rsidP="00857C9B">
      <w:pPr>
        <w:ind w:left="426" w:firstLine="1"/>
        <w:jc w:val="both"/>
        <w:rPr>
          <w:sz w:val="28"/>
        </w:rPr>
      </w:pPr>
    </w:p>
    <w:p w:rsidR="00857C9B" w:rsidRDefault="00857C9B" w:rsidP="00857C9B">
      <w:pPr>
        <w:ind w:left="426"/>
        <w:jc w:val="center"/>
        <w:rPr>
          <w:b/>
          <w:sz w:val="28"/>
        </w:rPr>
      </w:pPr>
      <w:r>
        <w:rPr>
          <w:b/>
          <w:sz w:val="28"/>
        </w:rPr>
        <w:t>6.Порядок действия при пожаре.</w:t>
      </w:r>
    </w:p>
    <w:p w:rsidR="00857C9B" w:rsidRDefault="00857C9B" w:rsidP="00857C9B">
      <w:pPr>
        <w:ind w:left="426"/>
        <w:jc w:val="center"/>
        <w:rPr>
          <w:b/>
          <w:sz w:val="28"/>
        </w:rPr>
      </w:pPr>
    </w:p>
    <w:p w:rsidR="00857C9B" w:rsidRDefault="00857C9B" w:rsidP="00857C9B">
      <w:pPr>
        <w:tabs>
          <w:tab w:val="left" w:pos="1276"/>
        </w:tabs>
        <w:ind w:left="426" w:firstLine="1"/>
        <w:jc w:val="both"/>
        <w:rPr>
          <w:sz w:val="28"/>
        </w:rPr>
      </w:pPr>
      <w:r>
        <w:rPr>
          <w:sz w:val="28"/>
        </w:rPr>
        <w:t xml:space="preserve"> 6.1. Каждый гражданин при обнаружении пожара или признаков горения обязан:</w:t>
      </w:r>
    </w:p>
    <w:p w:rsidR="00857C9B" w:rsidRDefault="00857C9B" w:rsidP="00857C9B">
      <w:pPr>
        <w:tabs>
          <w:tab w:val="left" w:pos="1276"/>
        </w:tabs>
        <w:ind w:left="709" w:firstLine="1"/>
        <w:jc w:val="both"/>
        <w:rPr>
          <w:sz w:val="28"/>
        </w:rPr>
      </w:pPr>
      <w:r>
        <w:rPr>
          <w:sz w:val="28"/>
        </w:rPr>
        <w:lastRenderedPageBreak/>
        <w:t xml:space="preserve">- немедленно сообщить об этом со стационарного телефона </w:t>
      </w:r>
      <w:r>
        <w:rPr>
          <w:b/>
          <w:sz w:val="28"/>
        </w:rPr>
        <w:t>01, с мобильного (сотового) 101,112</w:t>
      </w:r>
      <w:r>
        <w:rPr>
          <w:sz w:val="28"/>
        </w:rPr>
        <w:t xml:space="preserve"> в пожарную охрану </w:t>
      </w:r>
    </w:p>
    <w:p w:rsidR="00857C9B" w:rsidRDefault="00857C9B" w:rsidP="00857C9B">
      <w:pPr>
        <w:tabs>
          <w:tab w:val="left" w:pos="1276"/>
        </w:tabs>
        <w:ind w:left="709" w:firstLine="1"/>
        <w:jc w:val="both"/>
        <w:rPr>
          <w:sz w:val="28"/>
        </w:rPr>
      </w:pPr>
      <w:r>
        <w:rPr>
          <w:sz w:val="28"/>
        </w:rPr>
        <w:t>( при этом   необходимо : назвать адрес объекта, место возникновение пожара, а также свою фамилию);</w:t>
      </w:r>
    </w:p>
    <w:p w:rsidR="00857C9B" w:rsidRDefault="00857C9B" w:rsidP="00857C9B">
      <w:pPr>
        <w:tabs>
          <w:tab w:val="left" w:pos="1276"/>
        </w:tabs>
        <w:ind w:left="709" w:firstLine="1"/>
        <w:jc w:val="both"/>
        <w:rPr>
          <w:sz w:val="28"/>
        </w:rPr>
      </w:pPr>
      <w:r>
        <w:rPr>
          <w:sz w:val="28"/>
        </w:rPr>
        <w:t xml:space="preserve">- принять меры по эвакуации людей, тушению пожара и сохранности материальных ценностей. </w:t>
      </w:r>
    </w:p>
    <w:p w:rsidR="00857C9B" w:rsidRDefault="00857C9B" w:rsidP="00857C9B">
      <w:pPr>
        <w:numPr>
          <w:ilvl w:val="0"/>
          <w:numId w:val="8"/>
        </w:numPr>
        <w:tabs>
          <w:tab w:val="left" w:pos="1276"/>
        </w:tabs>
        <w:ind w:left="426" w:firstLine="1"/>
        <w:jc w:val="both"/>
        <w:rPr>
          <w:sz w:val="28"/>
        </w:rPr>
      </w:pPr>
      <w:r>
        <w:rPr>
          <w:sz w:val="28"/>
        </w:rPr>
        <w:t>Руководитель , прибывший к месту пожара, обязан:</w:t>
      </w:r>
    </w:p>
    <w:p w:rsidR="00857C9B" w:rsidRDefault="00857C9B" w:rsidP="00857C9B">
      <w:pPr>
        <w:tabs>
          <w:tab w:val="left" w:pos="1276"/>
        </w:tabs>
        <w:ind w:left="709" w:firstLine="1"/>
        <w:jc w:val="both"/>
        <w:rPr>
          <w:sz w:val="28"/>
        </w:rPr>
      </w:pPr>
      <w:r>
        <w:rPr>
          <w:sz w:val="28"/>
        </w:rPr>
        <w:t>- продублировать сообщение о возникновении пожара в пожарную охрану и поставить в известность вышестоящее руководство;</w:t>
      </w:r>
    </w:p>
    <w:p w:rsidR="00857C9B" w:rsidRDefault="00857C9B" w:rsidP="00857C9B">
      <w:pPr>
        <w:tabs>
          <w:tab w:val="left" w:pos="1276"/>
        </w:tabs>
        <w:ind w:left="709" w:firstLine="1"/>
        <w:jc w:val="both"/>
        <w:rPr>
          <w:sz w:val="28"/>
        </w:rPr>
      </w:pPr>
      <w:r>
        <w:rPr>
          <w:sz w:val="28"/>
        </w:rPr>
        <w:t xml:space="preserve">- в случае угрозы жизни людей немедленно организовать их спасение, используя для этого имеющиеся силы и средства; </w:t>
      </w:r>
    </w:p>
    <w:p w:rsidR="00857C9B" w:rsidRDefault="00857C9B" w:rsidP="00857C9B">
      <w:pPr>
        <w:tabs>
          <w:tab w:val="left" w:pos="1276"/>
        </w:tabs>
        <w:ind w:left="709" w:firstLine="1"/>
        <w:jc w:val="both"/>
        <w:rPr>
          <w:sz w:val="28"/>
        </w:rPr>
      </w:pPr>
      <w:r>
        <w:rPr>
          <w:sz w:val="28"/>
        </w:rPr>
        <w:t>- при необходимости отключить электроэнергию, остановить работу всех приборов и т.д.;</w:t>
      </w:r>
    </w:p>
    <w:p w:rsidR="00857C9B" w:rsidRDefault="00857C9B" w:rsidP="00857C9B">
      <w:pPr>
        <w:tabs>
          <w:tab w:val="left" w:pos="1276"/>
        </w:tabs>
        <w:ind w:left="709" w:firstLine="1"/>
        <w:jc w:val="both"/>
        <w:rPr>
          <w:sz w:val="28"/>
        </w:rPr>
      </w:pPr>
      <w:r>
        <w:rPr>
          <w:sz w:val="28"/>
        </w:rPr>
        <w:t>- удалить за пределы опасной зоны всех работников, не участвующих в тушении пожара;</w:t>
      </w:r>
    </w:p>
    <w:p w:rsidR="00857C9B" w:rsidRDefault="00857C9B" w:rsidP="00857C9B">
      <w:pPr>
        <w:tabs>
          <w:tab w:val="left" w:pos="1276"/>
        </w:tabs>
        <w:ind w:left="709" w:firstLine="1"/>
        <w:jc w:val="both"/>
        <w:rPr>
          <w:sz w:val="28"/>
        </w:rPr>
      </w:pPr>
      <w:r>
        <w:rPr>
          <w:sz w:val="28"/>
        </w:rPr>
        <w:t xml:space="preserve">- организовать встречу пожарных подразделений, оказывать помощь руководителю тушения пожара. </w:t>
      </w:r>
    </w:p>
    <w:p w:rsidR="00857C9B" w:rsidRDefault="00857C9B" w:rsidP="00857C9B">
      <w:pPr>
        <w:tabs>
          <w:tab w:val="left" w:pos="1276"/>
        </w:tabs>
        <w:ind w:left="709" w:firstLine="1"/>
        <w:jc w:val="both"/>
        <w:rPr>
          <w:sz w:val="28"/>
        </w:rPr>
      </w:pPr>
    </w:p>
    <w:p w:rsidR="00857C9B" w:rsidRPr="00751ABF" w:rsidRDefault="00857C9B" w:rsidP="00857C9B"/>
    <w:p w:rsidR="00A956CC" w:rsidRDefault="00A956CC"/>
    <w:sectPr w:rsidR="00A956CC" w:rsidSect="00A7123C">
      <w:pgSz w:w="11907" w:h="16840"/>
      <w:pgMar w:top="1134" w:right="567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6AC"/>
    <w:multiLevelType w:val="singleLevel"/>
    <w:tmpl w:val="05D40B6A"/>
    <w:lvl w:ilvl="0">
      <w:start w:val="1"/>
      <w:numFmt w:val="decimal"/>
      <w:lvlText w:val="%1. "/>
      <w:legacy w:legacy="1" w:legacySpace="0" w:legacyIndent="283"/>
      <w:lvlJc w:val="left"/>
      <w:pPr>
        <w:ind w:left="3067" w:hanging="283"/>
      </w:pPr>
      <w:rPr>
        <w:rFonts w:ascii="Courier New" w:hAnsi="Courier New" w:cs="Courier New" w:hint="default"/>
        <w:b w:val="0"/>
        <w:i w:val="0"/>
        <w:sz w:val="22"/>
      </w:rPr>
    </w:lvl>
  </w:abstractNum>
  <w:abstractNum w:abstractNumId="1">
    <w:nsid w:val="282F4B0E"/>
    <w:multiLevelType w:val="singleLevel"/>
    <w:tmpl w:val="2A149D0C"/>
    <w:lvl w:ilvl="0">
      <w:start w:val="1"/>
      <w:numFmt w:val="decimal"/>
      <w:lvlText w:val="2.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2">
    <w:nsid w:val="2FFE68F0"/>
    <w:multiLevelType w:val="singleLevel"/>
    <w:tmpl w:val="D3B44CCC"/>
    <w:lvl w:ilvl="0">
      <w:start w:val="9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3E341B2D"/>
    <w:multiLevelType w:val="singleLevel"/>
    <w:tmpl w:val="E9AAE01C"/>
    <w:lvl w:ilvl="0">
      <w:start w:val="1"/>
      <w:numFmt w:val="decimal"/>
      <w:lvlText w:val="5.%1 "/>
      <w:legacy w:legacy="1" w:legacySpace="0" w:legacyIndent="283"/>
      <w:lvlJc w:val="left"/>
      <w:pPr>
        <w:ind w:left="993" w:hanging="283"/>
      </w:pPr>
      <w:rPr>
        <w:b w:val="0"/>
        <w:i w:val="0"/>
        <w:sz w:val="24"/>
        <w:szCs w:val="24"/>
      </w:rPr>
    </w:lvl>
  </w:abstractNum>
  <w:abstractNum w:abstractNumId="4">
    <w:nsid w:val="44F07790"/>
    <w:multiLevelType w:val="singleLevel"/>
    <w:tmpl w:val="2D7EC51C"/>
    <w:lvl w:ilvl="0">
      <w:start w:val="5"/>
      <w:numFmt w:val="decimal"/>
      <w:lvlText w:val="%1. "/>
      <w:legacy w:legacy="1" w:legacySpace="0" w:legacyIndent="283"/>
      <w:lvlJc w:val="left"/>
      <w:pPr>
        <w:ind w:left="2901" w:hanging="283"/>
      </w:pPr>
      <w:rPr>
        <w:b w:val="0"/>
        <w:i w:val="0"/>
        <w:sz w:val="22"/>
      </w:rPr>
    </w:lvl>
  </w:abstractNum>
  <w:abstractNum w:abstractNumId="5">
    <w:nsid w:val="4D625E52"/>
    <w:multiLevelType w:val="singleLevel"/>
    <w:tmpl w:val="84DC6484"/>
    <w:lvl w:ilvl="0">
      <w:start w:val="1"/>
      <w:numFmt w:val="decimal"/>
      <w:lvlText w:val="4.%1 "/>
      <w:legacy w:legacy="1" w:legacySpace="0" w:legacyIndent="283"/>
      <w:lvlJc w:val="left"/>
      <w:pPr>
        <w:ind w:left="993" w:hanging="283"/>
      </w:pPr>
      <w:rPr>
        <w:b w:val="0"/>
        <w:i w:val="0"/>
        <w:sz w:val="22"/>
      </w:rPr>
    </w:lvl>
  </w:abstractNum>
  <w:abstractNum w:abstractNumId="6">
    <w:nsid w:val="5D461ECD"/>
    <w:multiLevelType w:val="singleLevel"/>
    <w:tmpl w:val="2A5C8F78"/>
    <w:lvl w:ilvl="0">
      <w:start w:val="2"/>
      <w:numFmt w:val="decimal"/>
      <w:lvlText w:val="6.%1. "/>
      <w:legacy w:legacy="1" w:legacySpace="0" w:legacyIndent="283"/>
      <w:lvlJc w:val="left"/>
      <w:pPr>
        <w:ind w:left="993" w:hanging="283"/>
      </w:pPr>
      <w:rPr>
        <w:b w:val="0"/>
        <w:i w:val="0"/>
        <w:sz w:val="24"/>
        <w:szCs w:val="24"/>
      </w:rPr>
    </w:lvl>
  </w:abstractNum>
  <w:abstractNum w:abstractNumId="7">
    <w:nsid w:val="7DFA44C8"/>
    <w:multiLevelType w:val="singleLevel"/>
    <w:tmpl w:val="F2CE9428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9B"/>
    <w:rsid w:val="00212040"/>
    <w:rsid w:val="00857C9B"/>
    <w:rsid w:val="00A9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57C9B"/>
    <w:pPr>
      <w:ind w:left="284" w:firstLine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57C9B"/>
    <w:pPr>
      <w:ind w:left="284" w:firstLine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2015-12-13T18:19:00Z</dcterms:created>
  <dcterms:modified xsi:type="dcterms:W3CDTF">2016-01-25T18:55:00Z</dcterms:modified>
</cp:coreProperties>
</file>